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80120" w14:textId="569E67D3" w:rsidR="00883801" w:rsidRDefault="00341A29" w:rsidP="00883801">
      <w:pPr>
        <w:keepNext/>
        <w:jc w:val="center"/>
      </w:pPr>
      <w:r>
        <w:rPr>
          <w:noProof/>
        </w:rPr>
        <w:drawing>
          <wp:inline distT="0" distB="0" distL="0" distR="0" wp14:anchorId="1601E4D8" wp14:editId="2A9502CE">
            <wp:extent cx="3857625" cy="3400938"/>
            <wp:effectExtent l="0" t="0" r="0" b="9525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5322" cy="340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7E2DC" w14:textId="117A9858" w:rsidR="00883801" w:rsidRPr="00883801" w:rsidRDefault="00883801" w:rsidP="00883801">
      <w:pPr>
        <w:pStyle w:val="Caption"/>
        <w:jc w:val="center"/>
        <w:rPr>
          <w:i w:val="0"/>
          <w:iCs w:val="0"/>
        </w:rPr>
      </w:pPr>
      <w:r>
        <w:t xml:space="preserve">Figure </w:t>
      </w:r>
      <w:r w:rsidR="00000000">
        <w:fldChar w:fldCharType="begin"/>
      </w:r>
      <w:r w:rsidR="00000000">
        <w:instrText xml:space="preserve"> SEQ Figure \* ARABIC </w:instrText>
      </w:r>
      <w:r w:rsidR="00000000">
        <w:fldChar w:fldCharType="separate"/>
      </w:r>
      <w:r>
        <w:rPr>
          <w:noProof/>
        </w:rPr>
        <w:t>1</w:t>
      </w:r>
      <w:r w:rsidR="00000000">
        <w:rPr>
          <w:noProof/>
        </w:rPr>
        <w:fldChar w:fldCharType="end"/>
      </w:r>
      <w:r>
        <w:rPr>
          <w:i w:val="0"/>
          <w:iCs w:val="0"/>
        </w:rPr>
        <w:t>: Dry granulation process. Powder blend is compacted into a riblet and shredded to granules.</w:t>
      </w:r>
    </w:p>
    <w:p w14:paraId="6B3922A5" w14:textId="1515C233" w:rsidR="005E5C18" w:rsidRDefault="00FE39DD" w:rsidP="007C4866">
      <w:r w:rsidRPr="00FE39DD">
        <w:t>Data comes from a MSc th</w:t>
      </w:r>
      <w:r>
        <w:t xml:space="preserve">esis project and consists of </w:t>
      </w:r>
      <w:r w:rsidR="007C4866">
        <w:t>216 samples of granules</w:t>
      </w:r>
      <w:r w:rsidR="002E6D40">
        <w:t xml:space="preserve"> in glass vials</w:t>
      </w:r>
      <w:r w:rsidR="007C4866">
        <w:t xml:space="preserve"> analysed by NIR. A downscaled</w:t>
      </w:r>
      <w:r w:rsidR="005E5C18">
        <w:t xml:space="preserve"> dry</w:t>
      </w:r>
      <w:r w:rsidR="007C4866">
        <w:t xml:space="preserve"> granulation process was developed during the project and designed such that three quality attributes variances could be controlled:</w:t>
      </w:r>
    </w:p>
    <w:p w14:paraId="4C14A079" w14:textId="0CDE3EE7" w:rsidR="005E5C18" w:rsidRDefault="005E5C18" w:rsidP="005E5C18">
      <w:pPr>
        <w:pStyle w:val="ListParagraph"/>
        <w:numPr>
          <w:ilvl w:val="0"/>
          <w:numId w:val="1"/>
        </w:numPr>
        <w:rPr>
          <w:lang w:val="it-IT"/>
        </w:rPr>
      </w:pPr>
      <w:r w:rsidRPr="005E5C18">
        <w:rPr>
          <w:lang w:val="it-IT"/>
        </w:rPr>
        <w:t>M</w:t>
      </w:r>
      <w:r w:rsidR="007C4866" w:rsidRPr="005E5C18">
        <w:rPr>
          <w:lang w:val="it-IT"/>
        </w:rPr>
        <w:t xml:space="preserve">odel API </w:t>
      </w:r>
      <w:proofErr w:type="spellStart"/>
      <w:r w:rsidR="007C4866" w:rsidRPr="005E5C18">
        <w:rPr>
          <w:lang w:val="it-IT"/>
        </w:rPr>
        <w:t>concentration</w:t>
      </w:r>
      <w:proofErr w:type="spellEnd"/>
      <w:r w:rsidRPr="005E5C18">
        <w:rPr>
          <w:lang w:val="it-IT"/>
        </w:rPr>
        <w:t xml:space="preserve"> (Bovine </w:t>
      </w:r>
      <w:proofErr w:type="spellStart"/>
      <w:r w:rsidRPr="005E5C18">
        <w:rPr>
          <w:lang w:val="it-IT"/>
        </w:rPr>
        <w:t>Se</w:t>
      </w:r>
      <w:r>
        <w:rPr>
          <w:lang w:val="it-IT"/>
        </w:rPr>
        <w:t>rum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Albumin</w:t>
      </w:r>
      <w:proofErr w:type="spellEnd"/>
      <w:r>
        <w:rPr>
          <w:lang w:val="it-IT"/>
        </w:rPr>
        <w:t>, BSA)</w:t>
      </w:r>
    </w:p>
    <w:p w14:paraId="451FE987" w14:textId="79545D7A" w:rsidR="005E5C18" w:rsidRPr="005E5C18" w:rsidRDefault="005E5C18" w:rsidP="005E5C18">
      <w:pPr>
        <w:pStyle w:val="ListParagraph"/>
        <w:numPr>
          <w:ilvl w:val="1"/>
          <w:numId w:val="1"/>
        </w:numPr>
      </w:pPr>
      <w:r>
        <w:t>S</w:t>
      </w:r>
      <w:r w:rsidRPr="005E5C18">
        <w:t>ix levels ranging from 2% t</w:t>
      </w:r>
      <w:r>
        <w:t>o 15% w/w</w:t>
      </w:r>
    </w:p>
    <w:p w14:paraId="76E6964D" w14:textId="3492F81F" w:rsidR="005E5C18" w:rsidRDefault="005E5C18" w:rsidP="005E5C18">
      <w:pPr>
        <w:pStyle w:val="ListParagraph"/>
        <w:numPr>
          <w:ilvl w:val="0"/>
          <w:numId w:val="1"/>
        </w:numPr>
      </w:pPr>
      <w:r>
        <w:t>P</w:t>
      </w:r>
      <w:r w:rsidR="007C4866" w:rsidRPr="007C4866">
        <w:t>article size</w:t>
      </w:r>
    </w:p>
    <w:p w14:paraId="05459F32" w14:textId="665AA206" w:rsidR="005E5C18" w:rsidRDefault="005E5C18" w:rsidP="005E5C18">
      <w:pPr>
        <w:pStyle w:val="ListParagraph"/>
        <w:numPr>
          <w:ilvl w:val="1"/>
          <w:numId w:val="1"/>
        </w:numPr>
      </w:pPr>
      <w:r>
        <w:t>Three levels, controlled by material mass used during compaction</w:t>
      </w:r>
      <w:r w:rsidR="008276C1">
        <w:t xml:space="preserve"> (1 g, 1.5 </w:t>
      </w:r>
      <w:proofErr w:type="gramStart"/>
      <w:r w:rsidR="008276C1">
        <w:t>g</w:t>
      </w:r>
      <w:proofErr w:type="gramEnd"/>
      <w:r w:rsidR="008276C1">
        <w:t xml:space="preserve"> and 2 g).</w:t>
      </w:r>
    </w:p>
    <w:p w14:paraId="0CC70168" w14:textId="40A30552" w:rsidR="005E5C18" w:rsidRDefault="00FA2E01" w:rsidP="005E5C18">
      <w:pPr>
        <w:pStyle w:val="ListParagraph"/>
        <w:numPr>
          <w:ilvl w:val="0"/>
          <w:numId w:val="1"/>
        </w:numPr>
      </w:pPr>
      <w:r>
        <w:t>Moisture</w:t>
      </w:r>
      <w:r w:rsidR="007C4866" w:rsidRPr="007C4866">
        <w:t xml:space="preserve"> content</w:t>
      </w:r>
    </w:p>
    <w:p w14:paraId="1929387E" w14:textId="1E72D715" w:rsidR="004E0E2A" w:rsidRDefault="0039146E" w:rsidP="00137576">
      <w:pPr>
        <w:pStyle w:val="ListParagraph"/>
        <w:numPr>
          <w:ilvl w:val="1"/>
          <w:numId w:val="1"/>
        </w:numPr>
      </w:pPr>
      <w:proofErr w:type="gramStart"/>
      <w:r>
        <w:t>Four levels,</w:t>
      </w:r>
      <w:proofErr w:type="gramEnd"/>
      <w:r>
        <w:t xml:space="preserve"> </w:t>
      </w:r>
      <w:r w:rsidR="00FA2E01">
        <w:t xml:space="preserve">controlled </w:t>
      </w:r>
      <w:r>
        <w:t>using</w:t>
      </w:r>
      <w:r w:rsidR="00FA2E01">
        <w:t xml:space="preserve"> desiccators with relative humidity ranging from 11% to 62%.</w:t>
      </w:r>
    </w:p>
    <w:p w14:paraId="04A85861" w14:textId="36B210BA" w:rsidR="00FA2E01" w:rsidRDefault="00FA2E01" w:rsidP="00FA2E01">
      <w:r>
        <w:t>Triplicates were produced of each attribute combination. Each sample was measured three times using a Bruker MPA II NIR equipment</w:t>
      </w:r>
      <w:r w:rsidR="008276C1">
        <w:t xml:space="preserve"> with resolution 8 cm</w:t>
      </w:r>
      <w:r w:rsidR="008276C1">
        <w:rPr>
          <w:vertAlign w:val="superscript"/>
        </w:rPr>
        <w:t>-1</w:t>
      </w:r>
      <w:r w:rsidR="008276C1">
        <w:t>, 64 scans and in the spectral range 11550 cm</w:t>
      </w:r>
      <w:r w:rsidR="008276C1">
        <w:rPr>
          <w:vertAlign w:val="superscript"/>
        </w:rPr>
        <w:t>-1</w:t>
      </w:r>
      <w:r w:rsidR="008276C1">
        <w:t xml:space="preserve"> to 3950 cm</w:t>
      </w:r>
      <w:r w:rsidR="008276C1">
        <w:rPr>
          <w:vertAlign w:val="superscript"/>
        </w:rPr>
        <w:t>-1</w:t>
      </w:r>
      <w:r w:rsidR="008276C1">
        <w:t xml:space="preserve"> for each measurement.</w:t>
      </w:r>
      <w:r w:rsidR="009E57E4">
        <w:t xml:space="preserve"> The samples were measured before and after moisturization</w:t>
      </w:r>
      <w:r w:rsidR="0039146E">
        <w:t xml:space="preserve"> and two datasets were created. Both datasets are available:</w:t>
      </w:r>
    </w:p>
    <w:p w14:paraId="68389013" w14:textId="3C19DF0A" w:rsidR="0039146E" w:rsidRDefault="0039146E" w:rsidP="0001183B">
      <w:pPr>
        <w:pStyle w:val="ListParagraph"/>
        <w:numPr>
          <w:ilvl w:val="0"/>
          <w:numId w:val="2"/>
        </w:numPr>
      </w:pPr>
      <w:r>
        <w:t>Before moisturization:</w:t>
      </w:r>
    </w:p>
    <w:p w14:paraId="7026A7B1" w14:textId="7A6BF780" w:rsidR="0001183B" w:rsidRDefault="0039146E" w:rsidP="0001183B">
      <w:pPr>
        <w:pStyle w:val="ListParagraph"/>
        <w:numPr>
          <w:ilvl w:val="1"/>
          <w:numId w:val="1"/>
        </w:numPr>
      </w:pPr>
      <w:r>
        <w:t>Please see</w:t>
      </w:r>
      <w:r w:rsidR="00360843">
        <w:t xml:space="preserve"> dataset called </w:t>
      </w:r>
      <w:proofErr w:type="spellStart"/>
      <w:r w:rsidR="0001183B" w:rsidRPr="0001183B">
        <w:rPr>
          <w:i/>
          <w:iCs/>
        </w:rPr>
        <w:t>Granules_NIR_data_ambient_moisture</w:t>
      </w:r>
      <w:proofErr w:type="spellEnd"/>
      <w:r w:rsidR="0001183B">
        <w:t xml:space="preserve"> and API references </w:t>
      </w:r>
      <w:proofErr w:type="spellStart"/>
      <w:r w:rsidR="0001183B" w:rsidRPr="0001183B">
        <w:rPr>
          <w:i/>
          <w:iCs/>
        </w:rPr>
        <w:t>Granules_API_reference_ambient_moisture</w:t>
      </w:r>
      <w:proofErr w:type="spellEnd"/>
      <w:r w:rsidR="0001183B">
        <w:t>.</w:t>
      </w:r>
    </w:p>
    <w:p w14:paraId="1B02D3AD" w14:textId="4EBF43E9" w:rsidR="0001183B" w:rsidRDefault="0001183B" w:rsidP="0001183B">
      <w:pPr>
        <w:pStyle w:val="ListParagraph"/>
        <w:numPr>
          <w:ilvl w:val="0"/>
          <w:numId w:val="2"/>
        </w:numPr>
      </w:pPr>
      <w:r>
        <w:t>After moisture control using desiccators:</w:t>
      </w:r>
    </w:p>
    <w:p w14:paraId="09F33C87" w14:textId="53FF009C" w:rsidR="0001183B" w:rsidRDefault="0001183B" w:rsidP="0001183B">
      <w:pPr>
        <w:pStyle w:val="ListParagraph"/>
        <w:numPr>
          <w:ilvl w:val="1"/>
          <w:numId w:val="1"/>
        </w:numPr>
      </w:pPr>
      <w:r>
        <w:t xml:space="preserve">Please see dataset called </w:t>
      </w:r>
      <w:proofErr w:type="spellStart"/>
      <w:r w:rsidRPr="0001183B">
        <w:rPr>
          <w:i/>
          <w:iCs/>
        </w:rPr>
        <w:t>Granules_NIR_data_</w:t>
      </w:r>
      <w:r>
        <w:rPr>
          <w:i/>
          <w:iCs/>
        </w:rPr>
        <w:t>moisture_controlled</w:t>
      </w:r>
      <w:proofErr w:type="spellEnd"/>
      <w:r>
        <w:t xml:space="preserve"> and API references </w:t>
      </w:r>
      <w:proofErr w:type="spellStart"/>
      <w:r w:rsidRPr="0001183B">
        <w:rPr>
          <w:i/>
          <w:iCs/>
        </w:rPr>
        <w:t>Granules_API_reference_</w:t>
      </w:r>
      <w:r>
        <w:rPr>
          <w:i/>
          <w:iCs/>
        </w:rPr>
        <w:t>moisture_controlled</w:t>
      </w:r>
      <w:proofErr w:type="spellEnd"/>
      <w:r>
        <w:t>.</w:t>
      </w:r>
    </w:p>
    <w:p w14:paraId="1A9D1E42" w14:textId="628288B8" w:rsidR="0001183B" w:rsidRDefault="0001183B" w:rsidP="0001183B">
      <w:r>
        <w:t>The datasets contain the following classes:</w:t>
      </w:r>
    </w:p>
    <w:p w14:paraId="0C8E1745" w14:textId="1904BB56" w:rsidR="0039146E" w:rsidRDefault="00BD0955" w:rsidP="00BD0955">
      <w:pPr>
        <w:pStyle w:val="ListParagraph"/>
        <w:numPr>
          <w:ilvl w:val="0"/>
          <w:numId w:val="1"/>
        </w:numPr>
      </w:pPr>
      <w:r>
        <w:t>Batch ID (example: RH11p0_API02p00_RW1p0)</w:t>
      </w:r>
    </w:p>
    <w:p w14:paraId="271D6F2B" w14:textId="353BDEA6" w:rsidR="00BD0955" w:rsidRDefault="00BD0955" w:rsidP="00BD0955">
      <w:pPr>
        <w:pStyle w:val="ListParagraph"/>
        <w:numPr>
          <w:ilvl w:val="1"/>
          <w:numId w:val="1"/>
        </w:numPr>
      </w:pPr>
      <w:r>
        <w:t xml:space="preserve">Consisting of RH (Relative Humidity); API (API concentration) and RW (Riblet </w:t>
      </w:r>
      <w:proofErr w:type="spellStart"/>
      <w:r>
        <w:t>wieght</w:t>
      </w:r>
      <w:proofErr w:type="spellEnd"/>
      <w:r>
        <w:t>) attributes.</w:t>
      </w:r>
    </w:p>
    <w:p w14:paraId="1DE019CF" w14:textId="44878FD2" w:rsidR="00BD0955" w:rsidRDefault="00BD0955" w:rsidP="00BD0955">
      <w:pPr>
        <w:pStyle w:val="ListParagraph"/>
        <w:numPr>
          <w:ilvl w:val="0"/>
          <w:numId w:val="1"/>
        </w:numPr>
      </w:pPr>
      <w:r>
        <w:lastRenderedPageBreak/>
        <w:t>Relative humidity [</w:t>
      </w:r>
      <w:proofErr w:type="gramStart"/>
      <w:r>
        <w:t>%]*</w:t>
      </w:r>
      <w:proofErr w:type="gramEnd"/>
    </w:p>
    <w:p w14:paraId="1CE7D94A" w14:textId="5BD6C3BF" w:rsidR="00BD0955" w:rsidRDefault="00BD0955" w:rsidP="00BD0955">
      <w:pPr>
        <w:pStyle w:val="ListParagraph"/>
        <w:numPr>
          <w:ilvl w:val="0"/>
          <w:numId w:val="1"/>
        </w:numPr>
      </w:pPr>
      <w:r>
        <w:t xml:space="preserve">API </w:t>
      </w:r>
      <w:proofErr w:type="spellStart"/>
      <w:r>
        <w:t>concentraiton</w:t>
      </w:r>
      <w:proofErr w:type="spellEnd"/>
      <w:r>
        <w:t xml:space="preserve"> [%]</w:t>
      </w:r>
    </w:p>
    <w:p w14:paraId="59206222" w14:textId="58A3FDB6" w:rsidR="00BD0955" w:rsidRDefault="00BD0955" w:rsidP="00BD0955">
      <w:pPr>
        <w:pStyle w:val="ListParagraph"/>
        <w:numPr>
          <w:ilvl w:val="0"/>
          <w:numId w:val="1"/>
        </w:numPr>
      </w:pPr>
      <w:r>
        <w:t>Riblet mass [g]</w:t>
      </w:r>
    </w:p>
    <w:p w14:paraId="26491BFD" w14:textId="34005E64" w:rsidR="00BD0955" w:rsidRDefault="00BD0955" w:rsidP="00BD0955">
      <w:pPr>
        <w:pStyle w:val="ListParagraph"/>
        <w:numPr>
          <w:ilvl w:val="0"/>
          <w:numId w:val="1"/>
        </w:numPr>
      </w:pPr>
      <w:r>
        <w:t>Solid fraction</w:t>
      </w:r>
    </w:p>
    <w:p w14:paraId="0D31FBCC" w14:textId="1FA555EA" w:rsidR="00BD0955" w:rsidRDefault="00BD0955" w:rsidP="00BD0955">
      <w:pPr>
        <w:pStyle w:val="ListParagraph"/>
        <w:numPr>
          <w:ilvl w:val="0"/>
          <w:numId w:val="1"/>
        </w:numPr>
      </w:pPr>
      <w:r>
        <w:t>Desiccator*</w:t>
      </w:r>
    </w:p>
    <w:p w14:paraId="3C99585D" w14:textId="15617968" w:rsidR="000A2E0F" w:rsidRPr="008276C1" w:rsidRDefault="00BD0955" w:rsidP="00BD0955">
      <w:r>
        <w:t xml:space="preserve">*: Not relevant and therefore not included for the dataset </w:t>
      </w:r>
      <w:proofErr w:type="spellStart"/>
      <w:r w:rsidRPr="0001183B">
        <w:rPr>
          <w:i/>
          <w:iCs/>
        </w:rPr>
        <w:t>Granules_API_reference_ambient_moisture</w:t>
      </w:r>
      <w:proofErr w:type="spellEnd"/>
      <w:r>
        <w:t>.</w:t>
      </w:r>
    </w:p>
    <w:sectPr w:rsidR="000A2E0F" w:rsidRPr="008276C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36884"/>
    <w:multiLevelType w:val="hybridMultilevel"/>
    <w:tmpl w:val="ADA8A38C"/>
    <w:lvl w:ilvl="0" w:tplc="9A8C7EB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04069"/>
    <w:multiLevelType w:val="hybridMultilevel"/>
    <w:tmpl w:val="BF24402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923421">
    <w:abstractNumId w:val="0"/>
  </w:num>
  <w:num w:numId="2" w16cid:durableId="1185289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9DD"/>
    <w:rsid w:val="0001183B"/>
    <w:rsid w:val="00045273"/>
    <w:rsid w:val="0004711E"/>
    <w:rsid w:val="00057461"/>
    <w:rsid w:val="000A2E0F"/>
    <w:rsid w:val="00132940"/>
    <w:rsid w:val="00135988"/>
    <w:rsid w:val="00137576"/>
    <w:rsid w:val="001611AA"/>
    <w:rsid w:val="001A39E2"/>
    <w:rsid w:val="001B7CD4"/>
    <w:rsid w:val="001C0302"/>
    <w:rsid w:val="0024218F"/>
    <w:rsid w:val="002919A0"/>
    <w:rsid w:val="002C12B9"/>
    <w:rsid w:val="002E6D40"/>
    <w:rsid w:val="00341A29"/>
    <w:rsid w:val="00360843"/>
    <w:rsid w:val="00383282"/>
    <w:rsid w:val="0039146E"/>
    <w:rsid w:val="003C510A"/>
    <w:rsid w:val="00423423"/>
    <w:rsid w:val="0045330C"/>
    <w:rsid w:val="004630C6"/>
    <w:rsid w:val="004E0E2A"/>
    <w:rsid w:val="005E5C18"/>
    <w:rsid w:val="006B0254"/>
    <w:rsid w:val="007C4866"/>
    <w:rsid w:val="007D7650"/>
    <w:rsid w:val="008276C1"/>
    <w:rsid w:val="00850439"/>
    <w:rsid w:val="00861E51"/>
    <w:rsid w:val="00866004"/>
    <w:rsid w:val="00883801"/>
    <w:rsid w:val="00887EB1"/>
    <w:rsid w:val="00896FFE"/>
    <w:rsid w:val="009528D5"/>
    <w:rsid w:val="009E57E4"/>
    <w:rsid w:val="00A032FE"/>
    <w:rsid w:val="00A74725"/>
    <w:rsid w:val="00A9164D"/>
    <w:rsid w:val="00AD3F88"/>
    <w:rsid w:val="00B61E1D"/>
    <w:rsid w:val="00BB50D6"/>
    <w:rsid w:val="00BD0955"/>
    <w:rsid w:val="00BF07DA"/>
    <w:rsid w:val="00BF58A4"/>
    <w:rsid w:val="00C516CE"/>
    <w:rsid w:val="00CD1C47"/>
    <w:rsid w:val="00CD3C38"/>
    <w:rsid w:val="00CE5583"/>
    <w:rsid w:val="00D74DD3"/>
    <w:rsid w:val="00F1412D"/>
    <w:rsid w:val="00F44BDB"/>
    <w:rsid w:val="00F51D16"/>
    <w:rsid w:val="00FA2E01"/>
    <w:rsid w:val="00FD7220"/>
    <w:rsid w:val="00FE39DD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A695C"/>
  <w15:chartTrackingRefBased/>
  <w15:docId w15:val="{F683E401-5512-44DF-966D-6967B5AC6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C18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88380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242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MYQO (Mathias Bjerring Olesen)</dc:creator>
  <cp:keywords/>
  <dc:description/>
  <cp:lastModifiedBy>MYQO (Mathias Bjerring Olesen)</cp:lastModifiedBy>
  <cp:revision>2</cp:revision>
  <dcterms:created xsi:type="dcterms:W3CDTF">2023-07-12T10:31:00Z</dcterms:created>
  <dcterms:modified xsi:type="dcterms:W3CDTF">2023-07-12T10:31:00Z</dcterms:modified>
</cp:coreProperties>
</file>